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11D9" w14:textId="77777777" w:rsidR="00E852E3" w:rsidRDefault="004A66EF" w:rsidP="00193177">
      <w:pPr>
        <w:jc w:val="center"/>
        <w:rPr>
          <w:sz w:val="28"/>
          <w:szCs w:val="28"/>
        </w:rPr>
      </w:pPr>
      <w:r w:rsidRPr="004A66EF">
        <w:rPr>
          <w:sz w:val="40"/>
          <w:szCs w:val="40"/>
        </w:rPr>
        <w:t>REGISTRATION FORM</w:t>
      </w:r>
    </w:p>
    <w:p w14:paraId="7DDB866C" w14:textId="77777777" w:rsidR="004A66EF" w:rsidRDefault="004A66EF" w:rsidP="00193177">
      <w:pPr>
        <w:rPr>
          <w:sz w:val="28"/>
          <w:szCs w:val="28"/>
        </w:rPr>
      </w:pPr>
    </w:p>
    <w:p w14:paraId="69C0E035" w14:textId="77777777" w:rsidR="004A66EF" w:rsidRDefault="004A66EF" w:rsidP="00193177">
      <w:pPr>
        <w:rPr>
          <w:sz w:val="28"/>
          <w:szCs w:val="28"/>
        </w:rPr>
      </w:pPr>
      <w:r>
        <w:rPr>
          <w:sz w:val="28"/>
          <w:szCs w:val="28"/>
        </w:rPr>
        <w:t>Name: ______________________________________________________</w:t>
      </w:r>
    </w:p>
    <w:p w14:paraId="27663E93" w14:textId="77777777" w:rsidR="004A66EF" w:rsidRDefault="004A66EF" w:rsidP="00193177">
      <w:pPr>
        <w:rPr>
          <w:sz w:val="28"/>
          <w:szCs w:val="28"/>
        </w:rPr>
      </w:pPr>
    </w:p>
    <w:p w14:paraId="187B67C5" w14:textId="77777777" w:rsidR="004A66EF" w:rsidRDefault="004A66EF" w:rsidP="00193177">
      <w:pPr>
        <w:rPr>
          <w:sz w:val="28"/>
          <w:szCs w:val="28"/>
        </w:rPr>
      </w:pPr>
      <w:r>
        <w:rPr>
          <w:sz w:val="28"/>
          <w:szCs w:val="28"/>
        </w:rPr>
        <w:t>Address: ____________________________________________________</w:t>
      </w:r>
    </w:p>
    <w:p w14:paraId="5148A64A" w14:textId="77777777" w:rsidR="004A66EF" w:rsidRDefault="004A66EF" w:rsidP="00193177">
      <w:pPr>
        <w:rPr>
          <w:sz w:val="28"/>
          <w:szCs w:val="28"/>
        </w:rPr>
      </w:pPr>
    </w:p>
    <w:p w14:paraId="6B2047C9" w14:textId="77777777" w:rsidR="004A66EF" w:rsidRDefault="004A66EF" w:rsidP="00193177">
      <w:pPr>
        <w:rPr>
          <w:sz w:val="28"/>
          <w:szCs w:val="28"/>
        </w:rPr>
      </w:pPr>
      <w:r>
        <w:rPr>
          <w:sz w:val="28"/>
          <w:szCs w:val="28"/>
        </w:rPr>
        <w:t>City: ______________________State: ___________Zip: ______________</w:t>
      </w:r>
    </w:p>
    <w:p w14:paraId="506EE13B" w14:textId="77777777" w:rsidR="004A66EF" w:rsidRDefault="004A66EF" w:rsidP="00193177">
      <w:pPr>
        <w:rPr>
          <w:sz w:val="28"/>
          <w:szCs w:val="28"/>
        </w:rPr>
      </w:pPr>
    </w:p>
    <w:p w14:paraId="48C36DF9" w14:textId="77777777" w:rsidR="004A66EF" w:rsidRDefault="004A66EF" w:rsidP="00193177">
      <w:pPr>
        <w:rPr>
          <w:sz w:val="28"/>
          <w:szCs w:val="28"/>
        </w:rPr>
      </w:pPr>
      <w:r>
        <w:rPr>
          <w:sz w:val="28"/>
          <w:szCs w:val="28"/>
        </w:rPr>
        <w:t>Day Phone: ________________</w:t>
      </w:r>
      <w:r w:rsidR="00587212">
        <w:rPr>
          <w:sz w:val="28"/>
          <w:szCs w:val="28"/>
        </w:rPr>
        <w:t>Cell</w:t>
      </w:r>
      <w:r>
        <w:rPr>
          <w:sz w:val="28"/>
          <w:szCs w:val="28"/>
        </w:rPr>
        <w:t xml:space="preserve"> Phone: _______________________</w:t>
      </w:r>
    </w:p>
    <w:p w14:paraId="0C5EC59F" w14:textId="77777777" w:rsidR="004A66EF" w:rsidRDefault="004A66EF" w:rsidP="00193177">
      <w:pPr>
        <w:rPr>
          <w:sz w:val="28"/>
          <w:szCs w:val="28"/>
        </w:rPr>
      </w:pPr>
    </w:p>
    <w:p w14:paraId="2AD02846" w14:textId="77777777" w:rsidR="004A66EF" w:rsidRDefault="004A66EF" w:rsidP="00193177">
      <w:pPr>
        <w:rPr>
          <w:sz w:val="28"/>
          <w:szCs w:val="28"/>
        </w:rPr>
      </w:pPr>
      <w:r>
        <w:rPr>
          <w:sz w:val="28"/>
          <w:szCs w:val="28"/>
        </w:rPr>
        <w:t>E-Mail: ______________________________________________________</w:t>
      </w:r>
    </w:p>
    <w:p w14:paraId="0EA5D229" w14:textId="77777777" w:rsidR="004A66EF" w:rsidRDefault="004A66EF" w:rsidP="00193177">
      <w:pPr>
        <w:rPr>
          <w:sz w:val="28"/>
          <w:szCs w:val="28"/>
        </w:rPr>
      </w:pPr>
    </w:p>
    <w:p w14:paraId="0A7C2260" w14:textId="1190387E" w:rsidR="004A66EF" w:rsidRPr="006B7DA0" w:rsidRDefault="006B7DA0" w:rsidP="00193177">
      <w:pPr>
        <w:rPr>
          <w:b/>
          <w:sz w:val="28"/>
          <w:szCs w:val="28"/>
          <w:u w:val="single"/>
        </w:rPr>
      </w:pPr>
      <w:r>
        <w:rPr>
          <w:noProof/>
          <w:sz w:val="28"/>
          <w:szCs w:val="28"/>
        </w:rPr>
        <mc:AlternateContent>
          <mc:Choice Requires="wps">
            <w:drawing>
              <wp:anchor distT="0" distB="0" distL="114300" distR="114300" simplePos="0" relativeHeight="251660288" behindDoc="0" locked="0" layoutInCell="1" allowOverlap="1" wp14:anchorId="64D3F185" wp14:editId="734D2E8E">
                <wp:simplePos x="0" y="0"/>
                <wp:positionH relativeFrom="column">
                  <wp:posOffset>4711065</wp:posOffset>
                </wp:positionH>
                <wp:positionV relativeFrom="paragraph">
                  <wp:posOffset>172720</wp:posOffset>
                </wp:positionV>
                <wp:extent cx="607273" cy="0"/>
                <wp:effectExtent l="0" t="0" r="15240" b="12700"/>
                <wp:wrapNone/>
                <wp:docPr id="2" name="Straight Connector 2"/>
                <wp:cNvGraphicFramePr/>
                <a:graphic xmlns:a="http://schemas.openxmlformats.org/drawingml/2006/main">
                  <a:graphicData uri="http://schemas.microsoft.com/office/word/2010/wordprocessingShape">
                    <wps:wsp>
                      <wps:cNvCnPr/>
                      <wps:spPr>
                        <a:xfrm flipV="1">
                          <a:off x="0" y="0"/>
                          <a:ext cx="60727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0404AA"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95pt,13.6pt" to="418.75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" strokecolor="black [3040]" strokeweight="1pt"/>
            </w:pict>
          </mc:Fallback>
        </mc:AlternateContent>
      </w:r>
      <w:r w:rsidR="004A66EF">
        <w:rPr>
          <w:sz w:val="28"/>
          <w:szCs w:val="28"/>
        </w:rPr>
        <w:t>AOA# ________________________________</w:t>
      </w:r>
      <w:r>
        <w:rPr>
          <w:sz w:val="28"/>
          <w:szCs w:val="28"/>
        </w:rPr>
        <w:t>Year of Graduation:</w:t>
      </w:r>
    </w:p>
    <w:p w14:paraId="573F682F" w14:textId="77777777" w:rsidR="004A66EF" w:rsidRDefault="004A66EF" w:rsidP="00193177">
      <w:pPr>
        <w:rPr>
          <w:sz w:val="28"/>
          <w:szCs w:val="28"/>
        </w:rPr>
      </w:pPr>
      <w:r>
        <w:rPr>
          <w:sz w:val="28"/>
          <w:szCs w:val="28"/>
        </w:rPr>
        <w:t xml:space="preserve"> </w:t>
      </w:r>
    </w:p>
    <w:p w14:paraId="368CAC77" w14:textId="3D2F4D92" w:rsidR="004A66EF" w:rsidRPr="006B7DA0" w:rsidRDefault="006B7DA0" w:rsidP="00193177">
      <w:pPr>
        <w:rPr>
          <w:sz w:val="28"/>
          <w:szCs w:val="28"/>
          <w14:textOutline w14:w="12700" w14:cap="rnd" w14:cmpd="sng" w14:algn="ctr">
            <w14:solidFill>
              <w14:schemeClr w14:val="dk1">
                <w14:shade w14:val="95000"/>
                <w14:satMod w14:val="105000"/>
              </w14:schemeClr>
            </w14:solidFill>
            <w14:prstDash w14:val="solid"/>
            <w14:bevel/>
          </w14:textOutline>
        </w:rPr>
      </w:pPr>
      <w:r>
        <w:rPr>
          <w:noProof/>
          <w:sz w:val="28"/>
          <w:szCs w:val="28"/>
        </w:rPr>
        <mc:AlternateContent>
          <mc:Choice Requires="wps">
            <w:drawing>
              <wp:anchor distT="0" distB="0" distL="114300" distR="114300" simplePos="0" relativeHeight="251661312" behindDoc="0" locked="0" layoutInCell="1" allowOverlap="1" wp14:anchorId="1CA9BBFC" wp14:editId="67D1A176">
                <wp:simplePos x="0" y="0"/>
                <wp:positionH relativeFrom="column">
                  <wp:posOffset>2087066</wp:posOffset>
                </wp:positionH>
                <wp:positionV relativeFrom="paragraph">
                  <wp:posOffset>164557</wp:posOffset>
                </wp:positionV>
                <wp:extent cx="3238548" cy="6980"/>
                <wp:effectExtent l="0" t="0" r="12700" b="19050"/>
                <wp:wrapNone/>
                <wp:docPr id="3" name="Straight Connector 3"/>
                <wp:cNvGraphicFramePr/>
                <a:graphic xmlns:a="http://schemas.openxmlformats.org/drawingml/2006/main">
                  <a:graphicData uri="http://schemas.microsoft.com/office/word/2010/wordprocessingShape">
                    <wps:wsp>
                      <wps:cNvCnPr/>
                      <wps:spPr>
                        <a:xfrm flipV="1">
                          <a:off x="0" y="0"/>
                          <a:ext cx="3238548" cy="69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D620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35pt,12.95pt" to="419.3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" strokecolor="black [3213]" strokeweight="1pt"/>
            </w:pict>
          </mc:Fallback>
        </mc:AlternateContent>
      </w:r>
      <w:r>
        <w:rPr>
          <w:sz w:val="28"/>
          <w:szCs w:val="28"/>
        </w:rPr>
        <w:t>Osteopathic Med</w:t>
      </w:r>
      <w:r w:rsidR="001D1E50">
        <w:rPr>
          <w:sz w:val="28"/>
          <w:szCs w:val="28"/>
        </w:rPr>
        <w:t>ical</w:t>
      </w:r>
      <w:r>
        <w:rPr>
          <w:sz w:val="28"/>
          <w:szCs w:val="28"/>
        </w:rPr>
        <w:t xml:space="preserve"> </w:t>
      </w:r>
      <w:r w:rsidR="001D1E50">
        <w:rPr>
          <w:sz w:val="28"/>
          <w:szCs w:val="28"/>
        </w:rPr>
        <w:t>School</w:t>
      </w:r>
      <w:r w:rsidR="004A66EF">
        <w:rPr>
          <w:sz w:val="28"/>
          <w:szCs w:val="28"/>
        </w:rPr>
        <w:t xml:space="preserve">: </w:t>
      </w:r>
    </w:p>
    <w:p w14:paraId="4DC11F75" w14:textId="77777777" w:rsidR="004A66EF" w:rsidRDefault="00193177" w:rsidP="00193177">
      <w:pPr>
        <w:rPr>
          <w:sz w:val="28"/>
          <w:szCs w:val="28"/>
        </w:rPr>
      </w:pPr>
      <w:r>
        <w:rPr>
          <w:noProof/>
        </w:rPr>
        <mc:AlternateContent>
          <mc:Choice Requires="wps">
            <w:drawing>
              <wp:anchor distT="0" distB="0" distL="114300" distR="114300" simplePos="0" relativeHeight="251659264" behindDoc="0" locked="0" layoutInCell="1" allowOverlap="1" wp14:anchorId="3BFFFC38" wp14:editId="667BBCB2">
                <wp:simplePos x="0" y="0"/>
                <wp:positionH relativeFrom="column">
                  <wp:posOffset>3284855</wp:posOffset>
                </wp:positionH>
                <wp:positionV relativeFrom="paragraph">
                  <wp:posOffset>198120</wp:posOffset>
                </wp:positionV>
                <wp:extent cx="1828800" cy="1403350"/>
                <wp:effectExtent l="0" t="0" r="22225" b="254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03350"/>
                        </a:xfrm>
                        <a:prstGeom prst="rect">
                          <a:avLst/>
                        </a:prstGeom>
                        <a:noFill/>
                        <a:ln w="6350">
                          <a:solidFill>
                            <a:schemeClr val="bg1"/>
                          </a:solidFill>
                        </a:ln>
                        <a:effectLst/>
                      </wps:spPr>
                      <wps:txbx>
                        <w:txbxContent>
                          <w:p w14:paraId="3402D607" w14:textId="77777777" w:rsidR="00193177" w:rsidRDefault="00193177" w:rsidP="00193177">
                            <w:pPr>
                              <w:rPr>
                                <w:sz w:val="28"/>
                                <w:szCs w:val="28"/>
                              </w:rPr>
                            </w:pPr>
                            <w:r>
                              <w:rPr>
                                <w:sz w:val="28"/>
                                <w:szCs w:val="28"/>
                              </w:rPr>
                              <w:t>Course Fees:</w:t>
                            </w:r>
                          </w:p>
                          <w:p w14:paraId="6BD98A74" w14:textId="5CC2C17D" w:rsidR="00193177" w:rsidRDefault="00193177" w:rsidP="00193177">
                            <w:pPr>
                              <w:pStyle w:val="ListParagraph"/>
                              <w:numPr>
                                <w:ilvl w:val="0"/>
                                <w:numId w:val="4"/>
                              </w:numPr>
                              <w:rPr>
                                <w:sz w:val="28"/>
                                <w:szCs w:val="28"/>
                              </w:rPr>
                            </w:pPr>
                            <w:r>
                              <w:rPr>
                                <w:sz w:val="28"/>
                                <w:szCs w:val="28"/>
                              </w:rPr>
                              <w:t>$</w:t>
                            </w:r>
                            <w:r w:rsidR="00417F22">
                              <w:rPr>
                                <w:sz w:val="28"/>
                                <w:szCs w:val="28"/>
                              </w:rPr>
                              <w:t>6</w:t>
                            </w:r>
                            <w:r w:rsidR="000816A5">
                              <w:rPr>
                                <w:sz w:val="28"/>
                                <w:szCs w:val="28"/>
                              </w:rPr>
                              <w:t>95</w:t>
                            </w:r>
                            <w:r>
                              <w:rPr>
                                <w:sz w:val="28"/>
                                <w:szCs w:val="28"/>
                              </w:rPr>
                              <w:t xml:space="preserve"> for Physicians</w:t>
                            </w:r>
                          </w:p>
                          <w:p w14:paraId="13A18206" w14:textId="4FC3F442" w:rsidR="00193177" w:rsidRDefault="00193177" w:rsidP="00193177">
                            <w:pPr>
                              <w:pStyle w:val="ListParagraph"/>
                              <w:numPr>
                                <w:ilvl w:val="0"/>
                                <w:numId w:val="4"/>
                              </w:numPr>
                              <w:rPr>
                                <w:sz w:val="28"/>
                                <w:szCs w:val="28"/>
                              </w:rPr>
                            </w:pPr>
                            <w:r>
                              <w:rPr>
                                <w:sz w:val="28"/>
                                <w:szCs w:val="28"/>
                              </w:rPr>
                              <w:t>$</w:t>
                            </w:r>
                            <w:r w:rsidR="00417F22">
                              <w:rPr>
                                <w:sz w:val="28"/>
                                <w:szCs w:val="28"/>
                              </w:rPr>
                              <w:t>32</w:t>
                            </w:r>
                            <w:r>
                              <w:rPr>
                                <w:sz w:val="28"/>
                                <w:szCs w:val="28"/>
                              </w:rPr>
                              <w:t>5 Intern &amp; Resident</w:t>
                            </w:r>
                          </w:p>
                          <w:p w14:paraId="3605D9A7" w14:textId="2C10AE5D" w:rsidR="00193177" w:rsidRPr="00DA0977" w:rsidRDefault="00193177" w:rsidP="00DA0977">
                            <w:pPr>
                              <w:pStyle w:val="ListParagraph"/>
                              <w:numPr>
                                <w:ilvl w:val="0"/>
                                <w:numId w:val="4"/>
                              </w:numPr>
                              <w:rPr>
                                <w:sz w:val="28"/>
                                <w:szCs w:val="28"/>
                              </w:rPr>
                            </w:pPr>
                            <w:r>
                              <w:rPr>
                                <w:sz w:val="28"/>
                                <w:szCs w:val="28"/>
                              </w:rPr>
                              <w:t>$2</w:t>
                            </w:r>
                            <w:r w:rsidR="00417F22">
                              <w:rPr>
                                <w:sz w:val="28"/>
                                <w:szCs w:val="28"/>
                              </w:rPr>
                              <w:t>4</w:t>
                            </w:r>
                            <w:r>
                              <w:rPr>
                                <w:sz w:val="28"/>
                                <w:szCs w:val="28"/>
                              </w:rPr>
                              <w:t>0 Student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FFC38" id="_x0000_t202" coordsize="21600,21600" o:spt="202" path="m,l,21600r21600,l21600,xe">
                <v:stroke joinstyle="miter"/>
                <v:path gradientshapeok="t" o:connecttype="rect"/>
              </v:shapetype>
              <v:shape id="Text Box 1" o:spid="_x0000_s1026" type="#_x0000_t202" style="position:absolute;margin-left:258.65pt;margin-top:15.6pt;width:2in;height:11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" filled="f" strokecolor="white [3212]" strokeweight=".5pt">
                <v:textbox>
                  <w:txbxContent>
                    <w:p w14:paraId="3402D607" w14:textId="77777777" w:rsidR="00193177" w:rsidRDefault="00193177" w:rsidP="00193177">
                      <w:pPr>
                        <w:rPr>
                          <w:sz w:val="28"/>
                          <w:szCs w:val="28"/>
                        </w:rPr>
                      </w:pPr>
                      <w:r>
                        <w:rPr>
                          <w:sz w:val="28"/>
                          <w:szCs w:val="28"/>
                        </w:rPr>
                        <w:t>Course Fees:</w:t>
                      </w:r>
                    </w:p>
                    <w:p w14:paraId="6BD98A74" w14:textId="5CC2C17D" w:rsidR="00193177" w:rsidRDefault="00193177" w:rsidP="00193177">
                      <w:pPr>
                        <w:pStyle w:val="ListParagraph"/>
                        <w:numPr>
                          <w:ilvl w:val="0"/>
                          <w:numId w:val="4"/>
                        </w:numPr>
                        <w:rPr>
                          <w:sz w:val="28"/>
                          <w:szCs w:val="28"/>
                        </w:rPr>
                      </w:pPr>
                      <w:r>
                        <w:rPr>
                          <w:sz w:val="28"/>
                          <w:szCs w:val="28"/>
                        </w:rPr>
                        <w:t>$</w:t>
                      </w:r>
                      <w:r w:rsidR="00417F22">
                        <w:rPr>
                          <w:sz w:val="28"/>
                          <w:szCs w:val="28"/>
                        </w:rPr>
                        <w:t>6</w:t>
                      </w:r>
                      <w:r w:rsidR="000816A5">
                        <w:rPr>
                          <w:sz w:val="28"/>
                          <w:szCs w:val="28"/>
                        </w:rPr>
                        <w:t>95</w:t>
                      </w:r>
                      <w:r>
                        <w:rPr>
                          <w:sz w:val="28"/>
                          <w:szCs w:val="28"/>
                        </w:rPr>
                        <w:t xml:space="preserve"> for Physicians</w:t>
                      </w:r>
                    </w:p>
                    <w:p w14:paraId="13A18206" w14:textId="4FC3F442" w:rsidR="00193177" w:rsidRDefault="00193177" w:rsidP="00193177">
                      <w:pPr>
                        <w:pStyle w:val="ListParagraph"/>
                        <w:numPr>
                          <w:ilvl w:val="0"/>
                          <w:numId w:val="4"/>
                        </w:numPr>
                        <w:rPr>
                          <w:sz w:val="28"/>
                          <w:szCs w:val="28"/>
                        </w:rPr>
                      </w:pPr>
                      <w:r>
                        <w:rPr>
                          <w:sz w:val="28"/>
                          <w:szCs w:val="28"/>
                        </w:rPr>
                        <w:t>$</w:t>
                      </w:r>
                      <w:r w:rsidR="00417F22">
                        <w:rPr>
                          <w:sz w:val="28"/>
                          <w:szCs w:val="28"/>
                        </w:rPr>
                        <w:t>32</w:t>
                      </w:r>
                      <w:r>
                        <w:rPr>
                          <w:sz w:val="28"/>
                          <w:szCs w:val="28"/>
                        </w:rPr>
                        <w:t>5 Intern &amp; Resident</w:t>
                      </w:r>
                    </w:p>
                    <w:p w14:paraId="3605D9A7" w14:textId="2C10AE5D" w:rsidR="00193177" w:rsidRPr="00DA0977" w:rsidRDefault="00193177" w:rsidP="00DA0977">
                      <w:pPr>
                        <w:pStyle w:val="ListParagraph"/>
                        <w:numPr>
                          <w:ilvl w:val="0"/>
                          <w:numId w:val="4"/>
                        </w:numPr>
                        <w:rPr>
                          <w:sz w:val="28"/>
                          <w:szCs w:val="28"/>
                        </w:rPr>
                      </w:pPr>
                      <w:r>
                        <w:rPr>
                          <w:sz w:val="28"/>
                          <w:szCs w:val="28"/>
                        </w:rPr>
                        <w:t>$2</w:t>
                      </w:r>
                      <w:r w:rsidR="00417F22">
                        <w:rPr>
                          <w:sz w:val="28"/>
                          <w:szCs w:val="28"/>
                        </w:rPr>
                        <w:t>4</w:t>
                      </w:r>
                      <w:r>
                        <w:rPr>
                          <w:sz w:val="28"/>
                          <w:szCs w:val="28"/>
                        </w:rPr>
                        <w:t>0 Student</w:t>
                      </w:r>
                    </w:p>
                  </w:txbxContent>
                </v:textbox>
                <w10:wrap type="square"/>
              </v:shape>
            </w:pict>
          </mc:Fallback>
        </mc:AlternateContent>
      </w:r>
    </w:p>
    <w:p w14:paraId="04E09743" w14:textId="77777777" w:rsidR="004A66EF" w:rsidRDefault="004A66EF" w:rsidP="00193177">
      <w:pPr>
        <w:rPr>
          <w:sz w:val="28"/>
          <w:szCs w:val="28"/>
        </w:rPr>
      </w:pPr>
      <w:r>
        <w:rPr>
          <w:sz w:val="28"/>
          <w:szCs w:val="28"/>
        </w:rPr>
        <w:t>Are you a:  (check one)</w:t>
      </w:r>
      <w:r w:rsidR="00193177">
        <w:rPr>
          <w:sz w:val="28"/>
          <w:szCs w:val="28"/>
        </w:rPr>
        <w:tab/>
      </w:r>
      <w:r w:rsidR="00193177">
        <w:rPr>
          <w:sz w:val="28"/>
          <w:szCs w:val="28"/>
        </w:rPr>
        <w:tab/>
      </w:r>
      <w:r w:rsidR="00193177">
        <w:rPr>
          <w:sz w:val="28"/>
          <w:szCs w:val="28"/>
        </w:rPr>
        <w:tab/>
      </w:r>
      <w:r w:rsidR="00193177">
        <w:rPr>
          <w:sz w:val="28"/>
          <w:szCs w:val="28"/>
        </w:rPr>
        <w:tab/>
      </w:r>
    </w:p>
    <w:p w14:paraId="37178AF4" w14:textId="77777777" w:rsidR="004A66EF" w:rsidRDefault="004A66EF" w:rsidP="00193177">
      <w:pPr>
        <w:pStyle w:val="ListParagraph"/>
        <w:numPr>
          <w:ilvl w:val="0"/>
          <w:numId w:val="3"/>
        </w:numPr>
        <w:rPr>
          <w:sz w:val="28"/>
          <w:szCs w:val="28"/>
        </w:rPr>
      </w:pPr>
      <w:r>
        <w:rPr>
          <w:sz w:val="28"/>
          <w:szCs w:val="28"/>
        </w:rPr>
        <w:t>Physician</w:t>
      </w:r>
    </w:p>
    <w:p w14:paraId="1D3A9386" w14:textId="77777777" w:rsidR="004A66EF" w:rsidRDefault="004A66EF" w:rsidP="00193177">
      <w:pPr>
        <w:pStyle w:val="ListParagraph"/>
        <w:numPr>
          <w:ilvl w:val="0"/>
          <w:numId w:val="3"/>
        </w:numPr>
        <w:rPr>
          <w:sz w:val="28"/>
          <w:szCs w:val="28"/>
        </w:rPr>
      </w:pPr>
      <w:r>
        <w:rPr>
          <w:sz w:val="28"/>
          <w:szCs w:val="28"/>
        </w:rPr>
        <w:t>Intern</w:t>
      </w:r>
    </w:p>
    <w:p w14:paraId="6B3A5032" w14:textId="77777777" w:rsidR="004A66EF" w:rsidRDefault="004A66EF" w:rsidP="00193177">
      <w:pPr>
        <w:pStyle w:val="ListParagraph"/>
        <w:numPr>
          <w:ilvl w:val="0"/>
          <w:numId w:val="3"/>
        </w:numPr>
        <w:rPr>
          <w:sz w:val="28"/>
          <w:szCs w:val="28"/>
        </w:rPr>
      </w:pPr>
      <w:r w:rsidRPr="004A66EF">
        <w:rPr>
          <w:sz w:val="28"/>
          <w:szCs w:val="28"/>
        </w:rPr>
        <w:t>Resident</w:t>
      </w:r>
    </w:p>
    <w:p w14:paraId="37238A2C" w14:textId="77777777" w:rsidR="00404A1D" w:rsidRPr="00404A1D" w:rsidRDefault="00404A1D" w:rsidP="00193177">
      <w:pPr>
        <w:pStyle w:val="ListParagraph"/>
        <w:numPr>
          <w:ilvl w:val="0"/>
          <w:numId w:val="3"/>
        </w:numPr>
        <w:rPr>
          <w:sz w:val="28"/>
          <w:szCs w:val="28"/>
        </w:rPr>
      </w:pPr>
      <w:r w:rsidRPr="00404A1D">
        <w:rPr>
          <w:sz w:val="28"/>
          <w:szCs w:val="28"/>
        </w:rPr>
        <w:t>Osteopathic Student</w:t>
      </w:r>
    </w:p>
    <w:p w14:paraId="69788523" w14:textId="77777777" w:rsidR="00BE4E90" w:rsidRPr="00BE4E90" w:rsidRDefault="00BE4E90" w:rsidP="00193177">
      <w:pPr>
        <w:rPr>
          <w:sz w:val="18"/>
          <w:szCs w:val="18"/>
        </w:rPr>
      </w:pPr>
    </w:p>
    <w:p w14:paraId="4F9870AC" w14:textId="77777777" w:rsidR="004A66EF" w:rsidRDefault="004A66EF" w:rsidP="00193177">
      <w:pPr>
        <w:rPr>
          <w:sz w:val="28"/>
          <w:szCs w:val="28"/>
        </w:rPr>
      </w:pPr>
      <w:r>
        <w:rPr>
          <w:sz w:val="28"/>
          <w:szCs w:val="28"/>
        </w:rPr>
        <w:t>I can bring _____ treatment table(s)</w:t>
      </w:r>
      <w:r w:rsidR="00404A1D">
        <w:rPr>
          <w:sz w:val="28"/>
          <w:szCs w:val="28"/>
        </w:rPr>
        <w:t>.</w:t>
      </w:r>
    </w:p>
    <w:p w14:paraId="262751F9" w14:textId="77777777" w:rsidR="00BE4E90" w:rsidRPr="00BE4E90" w:rsidRDefault="00BE4E90" w:rsidP="00193177">
      <w:pPr>
        <w:rPr>
          <w:sz w:val="18"/>
          <w:szCs w:val="18"/>
        </w:rPr>
      </w:pPr>
    </w:p>
    <w:p w14:paraId="4D808EFA" w14:textId="77777777" w:rsidR="00404A1D" w:rsidRDefault="00404A1D" w:rsidP="00193177">
      <w:pPr>
        <w:rPr>
          <w:sz w:val="28"/>
          <w:szCs w:val="28"/>
        </w:rPr>
      </w:pPr>
      <w:r w:rsidRPr="00404A1D">
        <w:rPr>
          <w:sz w:val="28"/>
          <w:szCs w:val="28"/>
        </w:rPr>
        <w:t>Anne L Wal</w:t>
      </w:r>
      <w:r>
        <w:rPr>
          <w:sz w:val="28"/>
          <w:szCs w:val="28"/>
        </w:rPr>
        <w:t>es Fund (501c 3</w:t>
      </w:r>
      <w:r w:rsidRPr="00404A1D">
        <w:rPr>
          <w:sz w:val="28"/>
          <w:szCs w:val="28"/>
        </w:rPr>
        <w:t>)* Tax Deductible Contribution</w:t>
      </w:r>
    </w:p>
    <w:p w14:paraId="57F9FEA3" w14:textId="77777777" w:rsidR="00404A1D" w:rsidRDefault="00404A1D" w:rsidP="00193177">
      <w:pPr>
        <w:rPr>
          <w:sz w:val="28"/>
          <w:szCs w:val="28"/>
        </w:rPr>
      </w:pPr>
      <w:r w:rsidRPr="00404A1D">
        <w:rPr>
          <w:sz w:val="28"/>
          <w:szCs w:val="28"/>
        </w:rPr>
        <w:t>$25__</w:t>
      </w:r>
      <w:r>
        <w:rPr>
          <w:sz w:val="28"/>
          <w:szCs w:val="28"/>
        </w:rPr>
        <w:t xml:space="preserve">_ </w:t>
      </w:r>
      <w:r w:rsidRPr="00404A1D">
        <w:rPr>
          <w:sz w:val="28"/>
          <w:szCs w:val="28"/>
        </w:rPr>
        <w:t>$50</w:t>
      </w:r>
      <w:r>
        <w:rPr>
          <w:sz w:val="28"/>
          <w:szCs w:val="28"/>
        </w:rPr>
        <w:t>_</w:t>
      </w:r>
      <w:r w:rsidRPr="00404A1D">
        <w:rPr>
          <w:sz w:val="28"/>
          <w:szCs w:val="28"/>
        </w:rPr>
        <w:t>__ $100</w:t>
      </w:r>
      <w:r>
        <w:rPr>
          <w:sz w:val="28"/>
          <w:szCs w:val="28"/>
        </w:rPr>
        <w:t>_</w:t>
      </w:r>
      <w:r w:rsidRPr="00404A1D">
        <w:rPr>
          <w:sz w:val="28"/>
          <w:szCs w:val="28"/>
        </w:rPr>
        <w:t>__ Other $</w:t>
      </w:r>
      <w:r>
        <w:rPr>
          <w:sz w:val="28"/>
          <w:szCs w:val="28"/>
        </w:rPr>
        <w:t>___</w:t>
      </w:r>
      <w:r w:rsidRPr="00404A1D">
        <w:rPr>
          <w:sz w:val="28"/>
          <w:szCs w:val="28"/>
        </w:rPr>
        <w:t>___</w:t>
      </w:r>
    </w:p>
    <w:p w14:paraId="2CAA89AF" w14:textId="77777777" w:rsidR="00404A1D" w:rsidRPr="00BE4E90" w:rsidRDefault="00404A1D" w:rsidP="00404A1D">
      <w:pPr>
        <w:rPr>
          <w:sz w:val="18"/>
          <w:szCs w:val="18"/>
        </w:rPr>
      </w:pPr>
    </w:p>
    <w:p w14:paraId="2570C994" w14:textId="77777777" w:rsidR="00404A1D" w:rsidRPr="00404A1D" w:rsidRDefault="00404A1D" w:rsidP="00404A1D">
      <w:pPr>
        <w:rPr>
          <w:sz w:val="28"/>
          <w:szCs w:val="28"/>
        </w:rPr>
      </w:pPr>
      <w:r w:rsidRPr="00404A1D">
        <w:rPr>
          <w:b/>
          <w:sz w:val="28"/>
          <w:szCs w:val="28"/>
        </w:rPr>
        <w:t>Checks Only</w:t>
      </w:r>
      <w:r>
        <w:rPr>
          <w:sz w:val="28"/>
          <w:szCs w:val="28"/>
        </w:rPr>
        <w:t xml:space="preserve">: </w:t>
      </w:r>
      <w:r w:rsidRPr="00404A1D">
        <w:rPr>
          <w:sz w:val="28"/>
          <w:szCs w:val="28"/>
        </w:rPr>
        <w:t>Please make checks payable to</w:t>
      </w:r>
      <w:r>
        <w:rPr>
          <w:sz w:val="28"/>
          <w:szCs w:val="28"/>
        </w:rPr>
        <w:t xml:space="preserve">: </w:t>
      </w:r>
      <w:r w:rsidRPr="00404A1D">
        <w:rPr>
          <w:sz w:val="28"/>
          <w:szCs w:val="28"/>
        </w:rPr>
        <w:t xml:space="preserve"> </w:t>
      </w:r>
      <w:r w:rsidRPr="00404A1D">
        <w:rPr>
          <w:sz w:val="28"/>
          <w:szCs w:val="28"/>
          <w:u w:val="single"/>
        </w:rPr>
        <w:t>A.S.S.S.G.</w:t>
      </w:r>
      <w:r w:rsidRPr="00404A1D">
        <w:rPr>
          <w:sz w:val="28"/>
          <w:szCs w:val="28"/>
        </w:rPr>
        <w:t xml:space="preserve"> </w:t>
      </w:r>
    </w:p>
    <w:p w14:paraId="72F205C9" w14:textId="77777777" w:rsidR="00404A1D" w:rsidRPr="00404A1D" w:rsidRDefault="00404A1D" w:rsidP="00404A1D">
      <w:pPr>
        <w:rPr>
          <w:sz w:val="28"/>
          <w:szCs w:val="28"/>
        </w:rPr>
      </w:pPr>
      <w:r w:rsidRPr="00404A1D">
        <w:rPr>
          <w:b/>
          <w:sz w:val="28"/>
          <w:szCs w:val="28"/>
        </w:rPr>
        <w:t>Send to</w:t>
      </w:r>
      <w:r w:rsidR="009A3385">
        <w:rPr>
          <w:sz w:val="28"/>
          <w:szCs w:val="28"/>
        </w:rPr>
        <w:t xml:space="preserve">: Andrew Goldman, D.O., </w:t>
      </w:r>
      <w:r w:rsidRPr="00404A1D">
        <w:rPr>
          <w:sz w:val="28"/>
          <w:szCs w:val="28"/>
        </w:rPr>
        <w:t>106 Upper Main Street, Suite A, Sharon, CT 06069 Phone: (860) 364-5990 Fax: (860) 364-1366</w:t>
      </w:r>
    </w:p>
    <w:p w14:paraId="49D4D3C0" w14:textId="77777777" w:rsidR="00404A1D" w:rsidRPr="00404A1D" w:rsidRDefault="00404A1D" w:rsidP="00404A1D">
      <w:pPr>
        <w:rPr>
          <w:b/>
          <w:sz w:val="20"/>
          <w:szCs w:val="20"/>
          <w:u w:val="single"/>
        </w:rPr>
      </w:pPr>
      <w:r w:rsidRPr="00404A1D">
        <w:rPr>
          <w:b/>
          <w:sz w:val="20"/>
          <w:szCs w:val="20"/>
          <w:u w:val="single"/>
        </w:rPr>
        <w:t xml:space="preserve">Scholarships </w:t>
      </w:r>
    </w:p>
    <w:p w14:paraId="4647F15E" w14:textId="0D188B91" w:rsidR="009A0E26" w:rsidRPr="00367B98" w:rsidRDefault="00404A1D" w:rsidP="009A0E26">
      <w:pPr>
        <w:rPr>
          <w:sz w:val="20"/>
          <w:szCs w:val="20"/>
        </w:rPr>
      </w:pPr>
      <w:r w:rsidRPr="00404A1D">
        <w:rPr>
          <w:sz w:val="20"/>
          <w:szCs w:val="20"/>
        </w:rPr>
        <w:t xml:space="preserve">The Anne L. Wales, DO Fund (ALWF) awards competitive essay scholarships for this course and other selected courses to Osteopathic Medical students, Interns and Residents. Request application and information with name and year of graduation at </w:t>
      </w:r>
      <w:hyperlink r:id="rId5" w:history="1">
        <w:r w:rsidRPr="00404A1D">
          <w:rPr>
            <w:rStyle w:val="Hyperlink"/>
            <w:sz w:val="20"/>
            <w:szCs w:val="20"/>
          </w:rPr>
          <w:t>mpburruanodo@aol.com</w:t>
        </w:r>
      </w:hyperlink>
      <w:r w:rsidRPr="00404A1D">
        <w:rPr>
          <w:sz w:val="20"/>
          <w:szCs w:val="20"/>
        </w:rPr>
        <w:t>.</w:t>
      </w:r>
    </w:p>
    <w:p w14:paraId="10852910" w14:textId="77777777" w:rsidR="009A0E26" w:rsidRDefault="009A0E26" w:rsidP="009A0E26">
      <w:pPr>
        <w:rPr>
          <w:b/>
          <w:sz w:val="20"/>
          <w:szCs w:val="20"/>
          <w:u w:val="single"/>
        </w:rPr>
      </w:pPr>
    </w:p>
    <w:p w14:paraId="0FC54466" w14:textId="77777777" w:rsidR="009A0E26" w:rsidRDefault="009A0E26" w:rsidP="009A0E26">
      <w:pPr>
        <w:rPr>
          <w:b/>
          <w:sz w:val="20"/>
          <w:szCs w:val="20"/>
          <w:u w:val="single"/>
        </w:rPr>
      </w:pPr>
    </w:p>
    <w:p w14:paraId="036F74AD" w14:textId="2FF6A578" w:rsidR="009A0E26" w:rsidRDefault="009A0E26" w:rsidP="009A0E26">
      <w:pPr>
        <w:rPr>
          <w:sz w:val="20"/>
          <w:szCs w:val="20"/>
        </w:rPr>
      </w:pPr>
      <w:r w:rsidRPr="00404A1D">
        <w:rPr>
          <w:b/>
          <w:sz w:val="20"/>
          <w:szCs w:val="20"/>
          <w:u w:val="single"/>
        </w:rPr>
        <w:t>CANCELLATION POLICY</w:t>
      </w:r>
      <w:r w:rsidRPr="00404A1D">
        <w:rPr>
          <w:sz w:val="20"/>
          <w:szCs w:val="20"/>
        </w:rPr>
        <w:t>: There will be a $90.00 Fee for cancellations made up to 21 days prior to the course. Extenuating circumstances will be considered.</w:t>
      </w:r>
    </w:p>
    <w:p w14:paraId="2436B4E7" w14:textId="77777777" w:rsidR="0080588F" w:rsidRDefault="0080588F" w:rsidP="009A0E26">
      <w:pPr>
        <w:rPr>
          <w:sz w:val="20"/>
          <w:szCs w:val="20"/>
        </w:rPr>
      </w:pPr>
    </w:p>
    <w:p w14:paraId="3A20BE07" w14:textId="2D2355FB" w:rsidR="00A504F7" w:rsidRPr="00404A1D" w:rsidRDefault="009A0E26" w:rsidP="00404A1D">
      <w:pPr>
        <w:rPr>
          <w:sz w:val="20"/>
          <w:szCs w:val="20"/>
        </w:rPr>
      </w:pPr>
      <w:r w:rsidRPr="00587212">
        <w:rPr>
          <w:rStyle w:val="Strong"/>
          <w:rFonts w:ascii="Arial" w:hAnsi="Arial" w:cs="Arial"/>
          <w:color w:val="000000"/>
          <w:sz w:val="18"/>
          <w:szCs w:val="18"/>
          <w:shd w:val="clear" w:color="auto" w:fill="FFFFFF"/>
        </w:rPr>
        <w:t>Course Prerequisites</w:t>
      </w:r>
      <w:r>
        <w:rPr>
          <w:rStyle w:val="Strong"/>
          <w:rFonts w:ascii="Arial" w:hAnsi="Arial" w:cs="Arial"/>
          <w:color w:val="000000"/>
          <w:sz w:val="16"/>
          <w:szCs w:val="16"/>
          <w:shd w:val="clear" w:color="auto" w:fill="FFFFFF"/>
        </w:rPr>
        <w:t>: </w:t>
      </w:r>
      <w:r>
        <w:rPr>
          <w:rFonts w:ascii="Arial" w:hAnsi="Arial" w:cs="Arial"/>
          <w:color w:val="000000"/>
          <w:sz w:val="16"/>
          <w:szCs w:val="16"/>
          <w:shd w:val="clear" w:color="auto" w:fill="FFFFFF"/>
        </w:rPr>
        <w:t>Osteopathy and Osteopathy in the Cranial Field are part of the practice of medicine. The ASSSG's course is designed to teach the integration of Sutherland's techniques into the practice of medicine. This course assumes a strong background of education and training in the biomedical sciences and in the clinical observation and treatment of pathology in patients. In order for students to learn this scope of practice in a comprehensive fashion and in order for them to apply this form of practice in a manner that is both safe and appropriate, it is crucial that they have received or be in the process of acquiring a broad and comprehensive level of medical educational training. Such training should include two years of didactic training in the basic and clinical biomedical sciences as taught in accredited (AOA, COCA or LCME) medical and ADA accredited dental schools. Such training should also include three years of intensive training in approved clinical teaching settings, including extensive training in hospital settings where students are exposed to addressing the diagnosis and treatment of patients who manifest a broad range both in type and severity of clinical pathology. This is the level of education and training that leads to a license for the unlimited scope and practice of medicine, as defined by medical licensing boards in each of the 50 states and the District of Columbia. Applicants who are graduates of osteopathic educational programs outside the United States who practice and reside outside the United States who either possess unlimited licensure for the practice of medicine or are members in good standing of a national osteopathic registry or the appropriate governmental licensing authority in their own country will be considered for admission to this course on a case-by-case basis. Spaces for such applicants are extremely limited.</w:t>
      </w:r>
    </w:p>
    <w:sectPr w:rsidR="00A504F7" w:rsidRPr="00404A1D" w:rsidSect="00193177">
      <w:pgSz w:w="12240" w:h="15840"/>
      <w:pgMar w:top="360" w:right="117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63EE"/>
    <w:multiLevelType w:val="hybridMultilevel"/>
    <w:tmpl w:val="CA8609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D55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7940F82"/>
    <w:multiLevelType w:val="hybridMultilevel"/>
    <w:tmpl w:val="DD4A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4774B"/>
    <w:multiLevelType w:val="hybridMultilevel"/>
    <w:tmpl w:val="9BD6E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113669">
    <w:abstractNumId w:val="3"/>
  </w:num>
  <w:num w:numId="2" w16cid:durableId="20907122">
    <w:abstractNumId w:val="1"/>
  </w:num>
  <w:num w:numId="3" w16cid:durableId="1629626567">
    <w:abstractNumId w:val="0"/>
  </w:num>
  <w:num w:numId="4" w16cid:durableId="1155873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EF"/>
    <w:rsid w:val="000816A5"/>
    <w:rsid w:val="00193177"/>
    <w:rsid w:val="001D1E50"/>
    <w:rsid w:val="001E0D2B"/>
    <w:rsid w:val="002A742B"/>
    <w:rsid w:val="00367B98"/>
    <w:rsid w:val="003D7EC3"/>
    <w:rsid w:val="00404A1D"/>
    <w:rsid w:val="00417F22"/>
    <w:rsid w:val="00422BCD"/>
    <w:rsid w:val="00444464"/>
    <w:rsid w:val="0049466D"/>
    <w:rsid w:val="004A66EF"/>
    <w:rsid w:val="00587212"/>
    <w:rsid w:val="00591D8F"/>
    <w:rsid w:val="00670814"/>
    <w:rsid w:val="006B7DA0"/>
    <w:rsid w:val="0080588F"/>
    <w:rsid w:val="009A0E26"/>
    <w:rsid w:val="009A3385"/>
    <w:rsid w:val="009B5C64"/>
    <w:rsid w:val="00A504F7"/>
    <w:rsid w:val="00BE4E90"/>
    <w:rsid w:val="00CD6D3B"/>
    <w:rsid w:val="00E8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0060"/>
  <w15:docId w15:val="{C233E34E-BA0A-B04C-9F99-3D426506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6EF"/>
    <w:pPr>
      <w:ind w:left="720"/>
      <w:contextualSpacing/>
    </w:pPr>
  </w:style>
  <w:style w:type="character" w:styleId="Hyperlink">
    <w:name w:val="Hyperlink"/>
    <w:basedOn w:val="DefaultParagraphFont"/>
    <w:uiPriority w:val="99"/>
    <w:unhideWhenUsed/>
    <w:rsid w:val="00404A1D"/>
    <w:rPr>
      <w:color w:val="0000FF" w:themeColor="hyperlink"/>
      <w:u w:val="single"/>
    </w:rPr>
  </w:style>
  <w:style w:type="character" w:styleId="Strong">
    <w:name w:val="Strong"/>
    <w:basedOn w:val="DefaultParagraphFont"/>
    <w:uiPriority w:val="22"/>
    <w:qFormat/>
    <w:rsid w:val="00193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070194">
      <w:bodyDiv w:val="1"/>
      <w:marLeft w:val="0"/>
      <w:marRight w:val="0"/>
      <w:marTop w:val="0"/>
      <w:marBottom w:val="0"/>
      <w:divBdr>
        <w:top w:val="none" w:sz="0" w:space="0" w:color="auto"/>
        <w:left w:val="none" w:sz="0" w:space="0" w:color="auto"/>
        <w:bottom w:val="none" w:sz="0" w:space="0" w:color="auto"/>
        <w:right w:val="none" w:sz="0" w:space="0" w:color="auto"/>
      </w:divBdr>
      <w:divsChild>
        <w:div w:id="11325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burruanodo@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CT</dc:creator>
  <cp:lastModifiedBy>Andrew Goldman</cp:lastModifiedBy>
  <cp:revision>2</cp:revision>
  <cp:lastPrinted>2022-02-23T04:54:00Z</cp:lastPrinted>
  <dcterms:created xsi:type="dcterms:W3CDTF">2024-01-19T02:10:00Z</dcterms:created>
  <dcterms:modified xsi:type="dcterms:W3CDTF">2024-01-19T02:10:00Z</dcterms:modified>
</cp:coreProperties>
</file>